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81" w:rsidRPr="006A106A" w:rsidRDefault="009A1681" w:rsidP="009A1681">
      <w:pPr>
        <w:jc w:val="center"/>
        <w:rPr>
          <w:rFonts w:cstheme="minorHAnsi"/>
          <w:szCs w:val="24"/>
        </w:rPr>
      </w:pPr>
      <w:r w:rsidRPr="006A106A">
        <w:rPr>
          <w:rFonts w:cstheme="minorHAnsi"/>
          <w:noProof/>
          <w:szCs w:val="24"/>
        </w:rPr>
        <w:drawing>
          <wp:inline distT="0" distB="0" distL="0" distR="0" wp14:anchorId="7310F312" wp14:editId="6C49DC71">
            <wp:extent cx="2428875" cy="708422"/>
            <wp:effectExtent l="0" t="0" r="0" b="0"/>
            <wp:docPr id="1" name="Picture 1" title="CE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_logo_tag_color.360x1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74" cy="72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681" w:rsidRPr="009A22E6" w:rsidRDefault="009A1681" w:rsidP="009A1681">
      <w:pPr>
        <w:pStyle w:val="Title"/>
        <w:rPr>
          <w:rStyle w:val="Emphasis"/>
          <w:i/>
          <w:iCs w:val="0"/>
        </w:rPr>
      </w:pPr>
      <w:r w:rsidRPr="009A22E6">
        <w:rPr>
          <w:rStyle w:val="Emphasis"/>
          <w:i/>
        </w:rPr>
        <w:t>title</w:t>
      </w:r>
    </w:p>
    <w:p w:rsidR="009A1681" w:rsidRDefault="009A1681" w:rsidP="009A1681">
      <w:pPr>
        <w:rPr>
          <w:rStyle w:val="Heading2Char"/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 xml:space="preserve">Overview: </w:t>
      </w:r>
      <w:bookmarkStart w:id="0" w:name="_GoBack"/>
      <w:bookmarkEnd w:id="0"/>
    </w:p>
    <w:p w:rsidR="009A1681" w:rsidRDefault="009A1681" w:rsidP="009A1681">
      <w:pPr>
        <w:ind w:firstLine="720"/>
        <w:rPr>
          <w:rFonts w:cstheme="minorHAnsi"/>
          <w:szCs w:val="24"/>
        </w:rPr>
      </w:pPr>
      <w:r w:rsidRPr="006A106A">
        <w:rPr>
          <w:rFonts w:cstheme="minorHAnsi"/>
          <w:szCs w:val="24"/>
        </w:rPr>
        <w:t>paragraph describing the activity written to the teacher</w:t>
      </w:r>
    </w:p>
    <w:p w:rsidR="009A1681" w:rsidRPr="00C8777E" w:rsidRDefault="009A1681" w:rsidP="009A1681">
      <w:r>
        <w:rPr>
          <w:rStyle w:val="Heading2Char"/>
          <w:rFonts w:cstheme="minorHAnsi"/>
          <w:szCs w:val="24"/>
        </w:rPr>
        <w:t>Essential Question</w:t>
      </w:r>
      <w:r w:rsidRPr="006A106A">
        <w:rPr>
          <w:rStyle w:val="Heading2Char"/>
          <w:rFonts w:cstheme="minorHAnsi"/>
          <w:szCs w:val="24"/>
        </w:rPr>
        <w:t>:</w:t>
      </w:r>
      <w:r w:rsidRPr="006A106A">
        <w:rPr>
          <w:rFonts w:cstheme="minorHAnsi"/>
          <w:szCs w:val="24"/>
        </w:rPr>
        <w:t xml:space="preserve"> </w:t>
      </w:r>
      <w:r w:rsidRPr="00C8777E">
        <w:t xml:space="preserve"> </w:t>
      </w:r>
    </w:p>
    <w:p w:rsidR="009A1681" w:rsidRDefault="009A1681" w:rsidP="009A1681">
      <w:pPr>
        <w:ind w:firstLine="720"/>
        <w:rPr>
          <w:rStyle w:val="Heading2Char"/>
          <w:rFonts w:cstheme="minorHAnsi"/>
          <w:szCs w:val="24"/>
        </w:rPr>
      </w:pPr>
      <w:r>
        <w:rPr>
          <w:rFonts w:cstheme="minorHAnsi"/>
          <w:szCs w:val="24"/>
        </w:rPr>
        <w:t>what we are wondering about</w:t>
      </w:r>
      <w:r w:rsidRPr="006A106A">
        <w:rPr>
          <w:rStyle w:val="Heading2Char"/>
          <w:rFonts w:cstheme="minorHAnsi"/>
          <w:szCs w:val="24"/>
        </w:rPr>
        <w:t xml:space="preserve"> </w:t>
      </w:r>
    </w:p>
    <w:p w:rsidR="009A1681" w:rsidRDefault="009A1681" w:rsidP="009A1681">
      <w:pPr>
        <w:rPr>
          <w:rFonts w:cstheme="minorHAnsi"/>
          <w:b/>
          <w:color w:val="000000" w:themeColor="text1"/>
          <w:szCs w:val="24"/>
        </w:rPr>
      </w:pPr>
      <w:r w:rsidRPr="006A106A">
        <w:rPr>
          <w:rStyle w:val="Heading2Char"/>
          <w:rFonts w:cstheme="minorHAnsi"/>
          <w:szCs w:val="24"/>
        </w:rPr>
        <w:t>Background:</w:t>
      </w:r>
      <w:r w:rsidRPr="006A106A">
        <w:rPr>
          <w:rFonts w:cstheme="minorHAnsi"/>
          <w:b/>
          <w:color w:val="000000" w:themeColor="text1"/>
          <w:szCs w:val="24"/>
        </w:rPr>
        <w:t xml:space="preserve"> </w:t>
      </w:r>
    </w:p>
    <w:p w:rsidR="009A1681" w:rsidRPr="00BD2547" w:rsidRDefault="009A1681" w:rsidP="009A1681">
      <w:pPr>
        <w:ind w:firstLine="720"/>
        <w:rPr>
          <w:rFonts w:cstheme="minorHAnsi"/>
          <w:szCs w:val="24"/>
        </w:rPr>
      </w:pPr>
      <w:r w:rsidRPr="00BD2547">
        <w:t>concise explanation of the context, importance and science concepts involved</w:t>
      </w:r>
    </w:p>
    <w:p w:rsidR="009A1681" w:rsidRDefault="009A1681" w:rsidP="009A1681">
      <w:pPr>
        <w:rPr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>Research Connection:</w:t>
      </w:r>
      <w:r w:rsidRPr="006A106A">
        <w:rPr>
          <w:rFonts w:cstheme="minorHAnsi"/>
          <w:szCs w:val="24"/>
        </w:rPr>
        <w:t xml:space="preserve"> </w:t>
      </w:r>
    </w:p>
    <w:p w:rsidR="009A1681" w:rsidRDefault="009A1681" w:rsidP="009A1681">
      <w:pPr>
        <w:ind w:firstLine="720"/>
        <w:rPr>
          <w:rFonts w:cstheme="minorHAnsi"/>
          <w:szCs w:val="24"/>
        </w:rPr>
      </w:pPr>
      <w:r w:rsidRPr="006A106A">
        <w:rPr>
          <w:rFonts w:cstheme="minorHAnsi"/>
          <w:szCs w:val="24"/>
        </w:rPr>
        <w:t>how this relates to CEI or MEMC priorities or areas of current research</w:t>
      </w:r>
    </w:p>
    <w:p w:rsidR="009A1681" w:rsidRPr="006A106A" w:rsidRDefault="009A1681" w:rsidP="009A1681">
      <w:pPr>
        <w:ind w:firstLine="720"/>
        <w:rPr>
          <w:rFonts w:cstheme="minorHAnsi"/>
          <w:szCs w:val="24"/>
        </w:rPr>
      </w:pPr>
    </w:p>
    <w:p w:rsidR="009A1681" w:rsidRPr="006A106A" w:rsidRDefault="009A1681" w:rsidP="009A1681">
      <w:pPr>
        <w:rPr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 xml:space="preserve">NGSS Standards: </w:t>
      </w:r>
      <w:r w:rsidRPr="006A106A">
        <w:rPr>
          <w:rFonts w:cstheme="minorHAnsi"/>
          <w:szCs w:val="24"/>
        </w:rPr>
        <w:t>correlates to performance expectation statements and DCI, CCC, SEPs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GSS standards"/>
        <w:tblDescription w:val="Standard number and text of performance expectation."/>
      </w:tblPr>
      <w:tblGrid>
        <w:gridCol w:w="2155"/>
        <w:gridCol w:w="7195"/>
      </w:tblGrid>
      <w:tr w:rsidR="009A1681" w:rsidRPr="006A106A" w:rsidTr="00B83BBF">
        <w:trPr>
          <w:tblHeader/>
        </w:trPr>
        <w:tc>
          <w:tcPr>
            <w:tcW w:w="2155" w:type="dxa"/>
            <w:shd w:val="clear" w:color="auto" w:fill="DEEAF6" w:themeFill="accent1" w:themeFillTint="33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  <w:r w:rsidRPr="006A106A">
              <w:rPr>
                <w:rFonts w:cstheme="minorHAnsi"/>
                <w:szCs w:val="24"/>
              </w:rPr>
              <w:t>Standard Number</w:t>
            </w:r>
          </w:p>
        </w:tc>
        <w:tc>
          <w:tcPr>
            <w:tcW w:w="7195" w:type="dxa"/>
            <w:shd w:val="clear" w:color="auto" w:fill="DEEAF6" w:themeFill="accent1" w:themeFillTint="33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  <w:r w:rsidRPr="006A106A">
              <w:rPr>
                <w:rFonts w:cstheme="minorHAnsi"/>
                <w:szCs w:val="24"/>
              </w:rPr>
              <w:t>Standard text</w:t>
            </w:r>
          </w:p>
        </w:tc>
      </w:tr>
      <w:tr w:rsidR="009A1681" w:rsidRPr="006A106A" w:rsidTr="00B83BBF">
        <w:tc>
          <w:tcPr>
            <w:tcW w:w="2155" w:type="dxa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</w:p>
        </w:tc>
        <w:tc>
          <w:tcPr>
            <w:tcW w:w="7195" w:type="dxa"/>
          </w:tcPr>
          <w:p w:rsidR="009A1681" w:rsidRPr="00BD2547" w:rsidRDefault="009A1681" w:rsidP="00B83BBF">
            <w:pPr>
              <w:pStyle w:val="Heading2"/>
              <w:outlineLvl w:val="1"/>
            </w:pPr>
          </w:p>
        </w:tc>
      </w:tr>
      <w:tr w:rsidR="009A1681" w:rsidRPr="006A106A" w:rsidTr="00B83BBF">
        <w:tc>
          <w:tcPr>
            <w:tcW w:w="2155" w:type="dxa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</w:p>
        </w:tc>
        <w:tc>
          <w:tcPr>
            <w:tcW w:w="7195" w:type="dxa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</w:p>
        </w:tc>
      </w:tr>
      <w:tr w:rsidR="009A1681" w:rsidRPr="006A106A" w:rsidTr="00B83BBF">
        <w:tc>
          <w:tcPr>
            <w:tcW w:w="2155" w:type="dxa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</w:p>
        </w:tc>
        <w:tc>
          <w:tcPr>
            <w:tcW w:w="7195" w:type="dxa"/>
          </w:tcPr>
          <w:p w:rsidR="009A1681" w:rsidRPr="006A106A" w:rsidRDefault="009A1681" w:rsidP="00B83BBF">
            <w:pPr>
              <w:rPr>
                <w:rFonts w:cstheme="minorHAnsi"/>
                <w:szCs w:val="24"/>
              </w:rPr>
            </w:pPr>
          </w:p>
        </w:tc>
      </w:tr>
    </w:tbl>
    <w:p w:rsidR="009A1681" w:rsidRPr="006A106A" w:rsidRDefault="009A1681" w:rsidP="009A1681">
      <w:pPr>
        <w:rPr>
          <w:rFonts w:cstheme="minorHAnsi"/>
          <w:szCs w:val="24"/>
        </w:rPr>
      </w:pPr>
    </w:p>
    <w:p w:rsidR="009A1681" w:rsidRPr="006A106A" w:rsidRDefault="009A1681" w:rsidP="009A1681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6A106A">
        <w:rPr>
          <w:rFonts w:asciiTheme="minorHAnsi" w:hAnsiTheme="minorHAnsi" w:cstheme="minorHAnsi"/>
          <w:sz w:val="24"/>
          <w:szCs w:val="24"/>
        </w:rPr>
        <w:t xml:space="preserve">Materials: </w:t>
      </w:r>
    </w:p>
    <w:p w:rsidR="009A1681" w:rsidRPr="006A106A" w:rsidRDefault="009A1681" w:rsidP="009A1681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</w:p>
    <w:p w:rsidR="009A1681" w:rsidRPr="006A106A" w:rsidRDefault="009A1681" w:rsidP="009A1681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6A106A">
        <w:rPr>
          <w:rFonts w:asciiTheme="minorHAnsi" w:hAnsiTheme="minorHAnsi" w:cstheme="minorHAnsi"/>
          <w:sz w:val="24"/>
          <w:szCs w:val="24"/>
        </w:rPr>
        <w:t>Procedure:</w:t>
      </w:r>
    </w:p>
    <w:p w:rsidR="009A1681" w:rsidRPr="006A106A" w:rsidRDefault="009A1681" w:rsidP="009A1681">
      <w:pPr>
        <w:pStyle w:val="ListParagraph"/>
        <w:numPr>
          <w:ilvl w:val="0"/>
          <w:numId w:val="2"/>
        </w:numPr>
        <w:rPr>
          <w:rFonts w:cstheme="minorHAnsi"/>
          <w:szCs w:val="24"/>
        </w:rPr>
      </w:pPr>
      <w:r w:rsidRPr="006A106A">
        <w:rPr>
          <w:rFonts w:cstheme="minorHAnsi"/>
          <w:szCs w:val="24"/>
        </w:rPr>
        <w:t>This</w:t>
      </w:r>
    </w:p>
    <w:p w:rsidR="009A1681" w:rsidRDefault="009A1681" w:rsidP="009A1681">
      <w:pPr>
        <w:rPr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>Extensions:</w:t>
      </w:r>
      <w:r w:rsidRPr="006A106A">
        <w:rPr>
          <w:rFonts w:cstheme="minorHAnsi"/>
          <w:szCs w:val="24"/>
        </w:rPr>
        <w:t xml:space="preserve"> </w:t>
      </w:r>
    </w:p>
    <w:p w:rsidR="009A1681" w:rsidRPr="006A106A" w:rsidRDefault="009A1681" w:rsidP="009A1681">
      <w:pPr>
        <w:ind w:firstLine="720"/>
        <w:rPr>
          <w:rFonts w:cstheme="minorHAnsi"/>
          <w:szCs w:val="24"/>
        </w:rPr>
      </w:pPr>
      <w:r w:rsidRPr="006A106A">
        <w:rPr>
          <w:rFonts w:cstheme="minorHAnsi"/>
          <w:szCs w:val="24"/>
        </w:rPr>
        <w:t>what else you can do</w:t>
      </w:r>
    </w:p>
    <w:p w:rsidR="009A1681" w:rsidRDefault="009A1681" w:rsidP="009A1681">
      <w:pPr>
        <w:rPr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>Resources:</w:t>
      </w:r>
      <w:r w:rsidRPr="006A106A">
        <w:rPr>
          <w:rFonts w:cstheme="minorHAnsi"/>
          <w:szCs w:val="24"/>
        </w:rPr>
        <w:t xml:space="preserve">  </w:t>
      </w:r>
    </w:p>
    <w:p w:rsidR="009A1681" w:rsidRPr="006A106A" w:rsidRDefault="009A1681" w:rsidP="009A1681">
      <w:pPr>
        <w:ind w:firstLine="720"/>
        <w:rPr>
          <w:rFonts w:cstheme="minorHAnsi"/>
          <w:szCs w:val="24"/>
        </w:rPr>
      </w:pPr>
      <w:r w:rsidRPr="006A106A">
        <w:rPr>
          <w:rFonts w:cstheme="minorHAnsi"/>
          <w:szCs w:val="24"/>
        </w:rPr>
        <w:t>provide student worksheets or readings as separate document and provide name here.</w:t>
      </w:r>
    </w:p>
    <w:p w:rsidR="009A1681" w:rsidRDefault="009A1681" w:rsidP="009A1681">
      <w:pPr>
        <w:rPr>
          <w:rFonts w:cstheme="minorHAnsi"/>
          <w:szCs w:val="24"/>
        </w:rPr>
      </w:pPr>
      <w:r w:rsidRPr="006A106A">
        <w:rPr>
          <w:rStyle w:val="Heading2Char"/>
          <w:rFonts w:cstheme="minorHAnsi"/>
          <w:szCs w:val="24"/>
        </w:rPr>
        <w:t>Sources:</w:t>
      </w:r>
      <w:r w:rsidRPr="006A106A">
        <w:rPr>
          <w:rFonts w:cstheme="minorHAnsi"/>
          <w:szCs w:val="24"/>
        </w:rPr>
        <w:t xml:space="preserve"> </w:t>
      </w:r>
    </w:p>
    <w:p w:rsidR="00666BD1" w:rsidRDefault="009A1681" w:rsidP="009A1681">
      <w:r w:rsidRPr="006A106A">
        <w:rPr>
          <w:rFonts w:cstheme="minorHAnsi"/>
          <w:szCs w:val="24"/>
        </w:rPr>
        <w:t xml:space="preserve">where to get materials- specific catalog or online </w:t>
      </w:r>
      <w:proofErr w:type="spellStart"/>
      <w:r w:rsidRPr="006A106A">
        <w:rPr>
          <w:rFonts w:cstheme="minorHAnsi"/>
          <w:szCs w:val="24"/>
        </w:rPr>
        <w:t>entr</w:t>
      </w:r>
      <w:proofErr w:type="spellEnd"/>
    </w:p>
    <w:sectPr w:rsidR="00666BD1" w:rsidSect="009A1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81" w:rsidRDefault="009A1681" w:rsidP="009A1681">
      <w:pPr>
        <w:spacing w:after="0" w:line="240" w:lineRule="auto"/>
      </w:pPr>
      <w:r>
        <w:separator/>
      </w:r>
    </w:p>
  </w:endnote>
  <w:endnote w:type="continuationSeparator" w:id="0">
    <w:p w:rsidR="009A1681" w:rsidRDefault="009A1681" w:rsidP="009A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Default="009A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Pr="009A1681" w:rsidRDefault="009A1681" w:rsidP="009A1681">
    <w:pPr>
      <w:pStyle w:val="Footer"/>
      <w:jc w:val="center"/>
      <w:rPr>
        <w:color w:val="C45911" w:themeColor="accent2" w:themeShade="BF"/>
      </w:rPr>
    </w:pPr>
    <w:r w:rsidRPr="009A1681">
      <w:rPr>
        <w:color w:val="C45911" w:themeColor="accent2" w:themeShade="BF"/>
      </w:rPr>
      <w:t>Copyright © 2018 Clean Energy Institute  - University of Washington</w:t>
    </w:r>
    <w:r>
      <w:rPr>
        <w:color w:val="C45911" w:themeColor="accent2" w:themeShade="BF"/>
      </w:rPr>
      <w:t xml:space="preserve">  </w:t>
    </w:r>
    <w:r w:rsidRPr="009A1681">
      <w:rPr>
        <w:color w:val="C45911" w:themeColor="accent2" w:themeShade="BF"/>
      </w:rPr>
      <w:fldChar w:fldCharType="begin"/>
    </w:r>
    <w:r w:rsidRPr="009A1681">
      <w:rPr>
        <w:color w:val="C45911" w:themeColor="accent2" w:themeShade="BF"/>
      </w:rPr>
      <w:instrText xml:space="preserve"> PAGE   \* MERGEFORMAT </w:instrText>
    </w:r>
    <w:r w:rsidRPr="009A1681">
      <w:rPr>
        <w:color w:val="C45911" w:themeColor="accent2" w:themeShade="BF"/>
      </w:rPr>
      <w:fldChar w:fldCharType="separate"/>
    </w:r>
    <w:r w:rsidR="009A22E6">
      <w:rPr>
        <w:noProof/>
        <w:color w:val="C45911" w:themeColor="accent2" w:themeShade="BF"/>
      </w:rPr>
      <w:t>1</w:t>
    </w:r>
    <w:r w:rsidRPr="009A1681">
      <w:rPr>
        <w:noProof/>
        <w:color w:val="C45911" w:themeColor="accent2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Default="009A1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81" w:rsidRDefault="009A1681" w:rsidP="009A1681">
      <w:pPr>
        <w:spacing w:after="0" w:line="240" w:lineRule="auto"/>
      </w:pPr>
      <w:r>
        <w:separator/>
      </w:r>
    </w:p>
  </w:footnote>
  <w:footnote w:type="continuationSeparator" w:id="0">
    <w:p w:rsidR="009A1681" w:rsidRDefault="009A1681" w:rsidP="009A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Default="009A1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Default="009A1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81" w:rsidRDefault="009A1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C0"/>
    <w:multiLevelType w:val="hybridMultilevel"/>
    <w:tmpl w:val="4D2CF9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541F87"/>
    <w:multiLevelType w:val="hybridMultilevel"/>
    <w:tmpl w:val="5628BBC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81"/>
    <w:rsid w:val="00141F95"/>
    <w:rsid w:val="00666BD1"/>
    <w:rsid w:val="007F6861"/>
    <w:rsid w:val="009A1681"/>
    <w:rsid w:val="009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120F0E-5892-46FA-B538-DDF24E4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81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681"/>
    <w:rPr>
      <w:rFonts w:asciiTheme="majorHAnsi" w:eastAsiaTheme="majorEastAsia" w:hAnsiTheme="majorHAnsi" w:cstheme="majorBidi"/>
      <w:b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A168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16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681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68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A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6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taylor</dc:creator>
  <cp:keywords/>
  <dc:description/>
  <cp:lastModifiedBy>Savanah Cummings</cp:lastModifiedBy>
  <cp:revision>2</cp:revision>
  <dcterms:created xsi:type="dcterms:W3CDTF">2018-11-02T20:49:00Z</dcterms:created>
  <dcterms:modified xsi:type="dcterms:W3CDTF">2018-11-05T23:27:00Z</dcterms:modified>
</cp:coreProperties>
</file>